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50" w:type="dxa"/>
        <w:jc w:val="center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70"/>
      </w:tblGrid>
      <w:tr w:rsidR="00367F60" w:rsidRPr="00367F60" w:rsidTr="00367F6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850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850"/>
            </w:tblGrid>
            <w:tr w:rsidR="00367F60" w:rsidRPr="00367F6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67F60" w:rsidRPr="00367F60" w:rsidRDefault="00367F60" w:rsidP="00367F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EL TERCİHİNİN MOTORİK BECERİLERE ETKİSİ</w:t>
                  </w:r>
                </w:p>
                <w:p w:rsidR="00367F60" w:rsidRPr="00367F60" w:rsidRDefault="00367F60" w:rsidP="00367F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tr-TR"/>
                    </w:rPr>
                    <w:t>*Erdal. ZORBA.</w:t>
                  </w: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  **Ferman KONUKMAN ***Ercan ZORBA  *Ali AĞILÖNÜ</w:t>
                  </w:r>
                </w:p>
                <w:p w:rsidR="00367F60" w:rsidRPr="00367F60" w:rsidRDefault="00367F60" w:rsidP="00367F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367F60" w:rsidRPr="00367F60" w:rsidRDefault="00367F60" w:rsidP="00367F60">
                  <w:pPr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* M. Ü. Beden Eğitimi ve Spor Yüksek Okulu-</w:t>
                  </w: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tr-TR"/>
                    </w:rPr>
                    <w:t>MUĞLA</w:t>
                  </w:r>
                </w:p>
                <w:p w:rsidR="00367F60" w:rsidRPr="00367F60" w:rsidRDefault="00367F60" w:rsidP="00367F60">
                  <w:pPr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** Virginia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Tec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University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tr-TR"/>
                    </w:rPr>
                    <w:t> VIRGINIA</w:t>
                  </w:r>
                </w:p>
                <w:p w:rsidR="00367F60" w:rsidRPr="00367F60" w:rsidRDefault="00367F60" w:rsidP="00367F60">
                  <w:pPr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*** Gazi Ün</w:t>
                  </w:r>
                  <w:proofErr w:type="gramStart"/>
                  <w:r w:rsidRPr="00367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..</w:t>
                  </w:r>
                  <w:proofErr w:type="gramEnd"/>
                  <w:r w:rsidRPr="00367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Beden Eğitimi ve Spor Yüksek Okulu-</w:t>
                  </w: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tr-TR"/>
                    </w:rPr>
                    <w:t>ANKARA</w:t>
                  </w:r>
                </w:p>
                <w:p w:rsidR="00367F60" w:rsidRPr="00367F60" w:rsidRDefault="00367F60" w:rsidP="00367F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367F60" w:rsidRPr="00367F60" w:rsidRDefault="00367F60" w:rsidP="00367F60">
                  <w:pPr>
                    <w:spacing w:after="0" w:line="360" w:lineRule="atLeast"/>
                    <w:outlineLvl w:val="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ÖZET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Bu çalışma </w:t>
                  </w:r>
                  <w:proofErr w:type="gram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11-15</w:t>
                  </w:r>
                  <w:proofErr w:type="gram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yaşları arasındaki kız ve erkek masa tenisi oynayan deneklerin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laterilizasyon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anketi uygulayarak el motor beceri testlerle el tercihi arasında bir ilişkinin olup olmadığını araştırmıştır.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Çalışmaya; 614 erkek, 388 kız olmak üzere toplam 1002 kişi gönüllü olarak katılmıştır. Tüm deneklere; ilk aşamada 10 soruluk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Lateralizasyon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Anket formu (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Oldfield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1971), ikinci aşamada noktalama test formu ve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motorik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beceriler için ‘top sektirme’ testi  uygulandı  Bütün anket değerlerine, yüzdelik skorlar, motor beceri testlerine ise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varyans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analizi ve </w:t>
                  </w:r>
                  <w:proofErr w:type="gram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korelasyon</w:t>
                  </w:r>
                  <w:proofErr w:type="gram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uygulandı. 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El tercihi için uygulanan anket çalışmasına göre; teste katılanların %91.72 si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sağlak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, %6.58 solak ve %</w:t>
                  </w:r>
                  <w:proofErr w:type="gram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1.7</w:t>
                  </w:r>
                  <w:proofErr w:type="gram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ambidekster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(her iki elini kullanan) olarak bulundu. Noktalama ve top sektirme testlerinde baskın olan el tercihlerinin tamamında P &gt; 0.05 seviyesinde istatistiksel olarak anlamlı fark bulunamadı. Ancak solakların  uyaranlara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sağlaklara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göre daha kısa zamanda cevap verdikleri ve performans açısından da solaklara bir avantaj sağladığı P &gt; 0.05 seviyesinde anlamlı bulundu.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      Sonuç olarak, doğal köklü solaklığın düzeltilmeye kalkılmaması ve yeni becerilerin öğrenilmesinde her iki eli kullanmanın teşvik edilmesi daha yararlı olacaktır. Çünkü </w:t>
                  </w:r>
                  <w:proofErr w:type="gram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bir çok</w:t>
                  </w:r>
                  <w:proofErr w:type="gram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spor branşında iki el veya ayağı aynı beceride kullanabilmenin sporcunun başarısında önemli olduğu görüşüne varılmıştır.</w:t>
                  </w:r>
                </w:p>
                <w:p w:rsidR="00367F60" w:rsidRPr="00367F60" w:rsidRDefault="00367F60" w:rsidP="00367F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Anahtar Kelimeler:</w:t>
                  </w:r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 El tercihi,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>Motorik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test.</w:t>
                  </w:r>
                </w:p>
                <w:p w:rsidR="00367F60" w:rsidRPr="00367F60" w:rsidRDefault="00367F60" w:rsidP="00367F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367F60" w:rsidRPr="00367F60" w:rsidRDefault="00367F60" w:rsidP="00367F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lang w:val="en"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 </w:t>
                  </w: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lang w:val="en" w:eastAsia="tr-TR"/>
                    </w:rPr>
                    <w:t>SUMMARY</w:t>
                  </w:r>
                </w:p>
                <w:p w:rsidR="00367F60" w:rsidRPr="00367F60" w:rsidRDefault="00367F60" w:rsidP="00367F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            Effects of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Laterisation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 on Motoric Skills,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            This study,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laterisation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 survey, has been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capplied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 to observe correlation between hand motor test and hand use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prefence</w:t>
                  </w:r>
                  <w:proofErr w:type="spellEnd"/>
                  <w:proofErr w:type="gram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  of</w:t>
                  </w:r>
                  <w:proofErr w:type="gram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 11-15 aged boys and girls who are playing table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tenis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.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            This survey covers 614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mals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 and 388 </w:t>
                  </w:r>
                  <w:proofErr w:type="gram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females</w:t>
                  </w:r>
                  <w:proofErr w:type="gram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volenteers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 all subjects have been asked 10 question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laterisation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 survey form (Oldfield 1971). In the latter part painting test from and for motoric skills test have been applied/ percentage scores have been applied to motor skill tests.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            According to test result % 91.72 of the participants are right handed %6.58 </w:t>
                  </w:r>
                  <w:proofErr w:type="gram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are</w:t>
                  </w:r>
                  <w:proofErr w:type="gram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 left handed and % 1.7 are ambidextrous. In the pointing and ball test dominant hand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prefences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 there has been no noticeable difference at </w:t>
                  </w:r>
                  <w:proofErr w:type="gram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the of</w:t>
                  </w:r>
                  <w:proofErr w:type="gram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 P &gt; 0.05 rate level. But it has been noticed that left handed people had a accordingly quicker response comparing with right handed people and provide advantage and was noticeable at the level of P &gt; 0.05 rate.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            As a summary it would be preferable not to change left hand habits to right hand ones and use of both hands should be </w:t>
                  </w:r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lastRenderedPageBreak/>
                    <w:t xml:space="preserve">encouraged. Because it has been observed that use of both hand and legs at sport bring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succes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 xml:space="preserve"> to a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sportman</w:t>
                  </w:r>
                  <w:proofErr w:type="spellEnd"/>
                </w:p>
                <w:p w:rsidR="00367F60" w:rsidRPr="00367F60" w:rsidRDefault="00367F60" w:rsidP="00367F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lang w:val="en" w:eastAsia="tr-TR"/>
                    </w:rPr>
                    <w:t>Key Words:</w:t>
                  </w:r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 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Laterization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lang w:val="en" w:eastAsia="tr-TR"/>
                    </w:rPr>
                    <w:t>, Motoric test.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" w:eastAsia="tr-TR"/>
                    </w:rPr>
                    <w:t> </w:t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" w:eastAsia="tr-TR"/>
                    </w:rPr>
                    <w:t>Sunu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" w:eastAsia="tr-TR"/>
                    </w:rPr>
                    <w:t xml:space="preserve"> 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" w:eastAsia="tr-TR"/>
                    </w:rPr>
                    <w:t>şekli</w:t>
                  </w:r>
                  <w:proofErr w:type="spellEnd"/>
                  <w:r w:rsidRPr="00367F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" w:eastAsia="tr-TR"/>
                    </w:rPr>
                    <w:t>:</w:t>
                  </w:r>
                  <w:r w:rsidRPr="00367F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" w:eastAsia="tr-TR"/>
                    </w:rPr>
                    <w:t> </w:t>
                  </w:r>
                  <w:proofErr w:type="spellStart"/>
                  <w:r w:rsidRPr="00367F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" w:eastAsia="tr-TR"/>
                    </w:rPr>
                    <w:t>presantasyon</w:t>
                  </w:r>
                  <w:proofErr w:type="spellEnd"/>
                </w:p>
                <w:p w:rsidR="00367F60" w:rsidRPr="00367F60" w:rsidRDefault="00367F60" w:rsidP="00367F60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</w:p>
                <w:p w:rsidR="00367F60" w:rsidRPr="00367F60" w:rsidRDefault="00367F60" w:rsidP="00367F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67F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7.Spor Bilimleri Kongresi</w:t>
                  </w:r>
                </w:p>
              </w:tc>
            </w:tr>
          </w:tbl>
          <w:p w:rsidR="00367F60" w:rsidRPr="00367F60" w:rsidRDefault="00367F60" w:rsidP="0036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67F60" w:rsidRPr="00367F60" w:rsidTr="00367F6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7F60" w:rsidRPr="00367F60" w:rsidRDefault="00367F60" w:rsidP="0036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65D4D" w:rsidRDefault="00C65D4D">
      <w:bookmarkStart w:id="0" w:name="_GoBack"/>
      <w:bookmarkEnd w:id="0"/>
    </w:p>
    <w:sectPr w:rsidR="00C6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60"/>
    <w:rsid w:val="00367F60"/>
    <w:rsid w:val="00484CEE"/>
    <w:rsid w:val="00C6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67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8">
    <w:name w:val="heading 8"/>
    <w:basedOn w:val="Normal"/>
    <w:link w:val="Balk8Char"/>
    <w:uiPriority w:val="9"/>
    <w:qFormat/>
    <w:rsid w:val="00367F60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67F6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rsid w:val="00367F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7F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367F60"/>
  </w:style>
  <w:style w:type="character" w:styleId="Gl">
    <w:name w:val="Strong"/>
    <w:basedOn w:val="VarsaylanParagrafYazTipi"/>
    <w:uiPriority w:val="22"/>
    <w:qFormat/>
    <w:rsid w:val="00367F60"/>
    <w:rPr>
      <w:b/>
      <w:bCs/>
    </w:rPr>
  </w:style>
  <w:style w:type="paragraph" w:customStyle="1" w:styleId="msobodytextindent2">
    <w:name w:val="msobodytextindent2"/>
    <w:basedOn w:val="Normal"/>
    <w:rsid w:val="0036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67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8">
    <w:name w:val="heading 8"/>
    <w:basedOn w:val="Normal"/>
    <w:link w:val="Balk8Char"/>
    <w:uiPriority w:val="9"/>
    <w:qFormat/>
    <w:rsid w:val="00367F60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67F6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rsid w:val="00367F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7F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367F60"/>
  </w:style>
  <w:style w:type="character" w:styleId="Gl">
    <w:name w:val="Strong"/>
    <w:basedOn w:val="VarsaylanParagrafYazTipi"/>
    <w:uiPriority w:val="22"/>
    <w:qFormat/>
    <w:rsid w:val="00367F60"/>
    <w:rPr>
      <w:b/>
      <w:bCs/>
    </w:rPr>
  </w:style>
  <w:style w:type="paragraph" w:customStyle="1" w:styleId="msobodytextindent2">
    <w:name w:val="msobodytextindent2"/>
    <w:basedOn w:val="Normal"/>
    <w:rsid w:val="0036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NC10</dc:creator>
  <cp:keywords/>
  <dc:description/>
  <cp:lastModifiedBy>NC10</cp:lastModifiedBy>
  <cp:revision>1</cp:revision>
  <dcterms:created xsi:type="dcterms:W3CDTF">2011-08-16T23:06:00Z</dcterms:created>
  <dcterms:modified xsi:type="dcterms:W3CDTF">2011-08-16T23:28:00Z</dcterms:modified>
</cp:coreProperties>
</file>